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0621" w14:textId="77777777" w:rsidR="00225B59" w:rsidRDefault="00225B59" w:rsidP="00AD29A4">
      <w:pPr>
        <w:jc w:val="center"/>
        <w:rPr>
          <w:b/>
          <w:sz w:val="36"/>
          <w:szCs w:val="24"/>
          <w:u w:val="single"/>
        </w:rPr>
      </w:pPr>
      <w:r>
        <w:rPr>
          <w:noProof/>
          <w:sz w:val="20"/>
          <w:szCs w:val="20"/>
          <w:lang w:eastAsia="de-DE"/>
        </w:rPr>
        <w:drawing>
          <wp:anchor distT="0" distB="0" distL="114300" distR="114300" simplePos="0" relativeHeight="251659264" behindDoc="0" locked="0" layoutInCell="1" allowOverlap="1" wp14:anchorId="718C12F7" wp14:editId="25C0870B">
            <wp:simplePos x="0" y="0"/>
            <wp:positionH relativeFrom="margin">
              <wp:posOffset>2100581</wp:posOffset>
            </wp:positionH>
            <wp:positionV relativeFrom="paragraph">
              <wp:posOffset>-833120</wp:posOffset>
            </wp:positionV>
            <wp:extent cx="1638300" cy="1628775"/>
            <wp:effectExtent l="0" t="0" r="0" b="9525"/>
            <wp:wrapNone/>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638300" cy="1628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4C9E5D3" w14:textId="77777777" w:rsidR="00225B59" w:rsidRDefault="00225B59" w:rsidP="00AD29A4">
      <w:pPr>
        <w:jc w:val="center"/>
        <w:rPr>
          <w:b/>
          <w:sz w:val="36"/>
          <w:szCs w:val="24"/>
          <w:u w:val="single"/>
        </w:rPr>
      </w:pPr>
    </w:p>
    <w:p w14:paraId="40828E38" w14:textId="77777777" w:rsidR="00225B59" w:rsidRDefault="00225B59" w:rsidP="00AD29A4">
      <w:pPr>
        <w:jc w:val="center"/>
        <w:rPr>
          <w:b/>
          <w:sz w:val="36"/>
          <w:szCs w:val="24"/>
          <w:u w:val="single"/>
        </w:rPr>
      </w:pPr>
    </w:p>
    <w:p w14:paraId="6B96C784" w14:textId="77777777" w:rsidR="000D2E0D" w:rsidRPr="00225B59" w:rsidRDefault="00CE022F" w:rsidP="00AD29A4">
      <w:pPr>
        <w:jc w:val="center"/>
        <w:rPr>
          <w:b/>
          <w:sz w:val="36"/>
          <w:szCs w:val="24"/>
          <w:u w:val="single"/>
        </w:rPr>
      </w:pPr>
      <w:r w:rsidRPr="00225B59">
        <w:rPr>
          <w:b/>
          <w:sz w:val="36"/>
          <w:szCs w:val="24"/>
          <w:u w:val="single"/>
        </w:rPr>
        <w:t xml:space="preserve">Kontaktdatenerfassung </w:t>
      </w:r>
      <w:r w:rsidR="00AD29A4" w:rsidRPr="00225B59">
        <w:rPr>
          <w:b/>
          <w:sz w:val="36"/>
          <w:szCs w:val="24"/>
          <w:u w:val="single"/>
        </w:rPr>
        <w:t>Heimspiel</w:t>
      </w:r>
    </w:p>
    <w:p w14:paraId="1271169B" w14:textId="77777777" w:rsidR="00AD29A4" w:rsidRPr="00225B59" w:rsidRDefault="00AD29A4" w:rsidP="00225B59">
      <w:pPr>
        <w:jc w:val="center"/>
        <w:rPr>
          <w:b/>
          <w:sz w:val="36"/>
          <w:szCs w:val="24"/>
          <w:u w:val="single"/>
        </w:rPr>
      </w:pPr>
      <w:r w:rsidRPr="00225B59">
        <w:rPr>
          <w:b/>
          <w:sz w:val="36"/>
          <w:szCs w:val="24"/>
          <w:u w:val="single"/>
        </w:rPr>
        <w:t>VfV06 Hildesheim</w:t>
      </w:r>
    </w:p>
    <w:p w14:paraId="177CF155" w14:textId="77777777" w:rsidR="00AD29A4" w:rsidRPr="004A7309" w:rsidRDefault="00AD29A4" w:rsidP="00AD29A4">
      <w:pPr>
        <w:rPr>
          <w:b/>
          <w:sz w:val="24"/>
          <w:szCs w:val="24"/>
        </w:rPr>
      </w:pPr>
      <w:r w:rsidRPr="004A7309">
        <w:rPr>
          <w:b/>
          <w:sz w:val="24"/>
          <w:szCs w:val="24"/>
        </w:rPr>
        <w:t>Dokumentation von Kontaktdaten nach § 4, § 5 und § 6a Niedersächsische Verordnung zur Eindämmung des Corona‐Virus SARS‐CoV‐2 § 5 Datenerhebung und Dokumentation</w:t>
      </w:r>
    </w:p>
    <w:p w14:paraId="2F43061F" w14:textId="77777777" w:rsidR="00AD29A4" w:rsidRPr="004A7309" w:rsidRDefault="00AD29A4" w:rsidP="00AD29A4">
      <w:pPr>
        <w:rPr>
          <w:sz w:val="24"/>
          <w:szCs w:val="24"/>
        </w:rPr>
      </w:pPr>
      <w:r w:rsidRPr="004A7309">
        <w:rPr>
          <w:sz w:val="24"/>
          <w:szCs w:val="24"/>
        </w:rPr>
        <w:t>Soweit nach dieser Verordnung Kontaktdaten zu erheben sind, müssen diese den Vornamen, den Familiennamen, die vollständige Anschrift und eine Telefonnummer der betreffenden Person umfassen. Die Kontaktdaten sind von der Person, die sie erhebt, für die Dauer von drei Wochen nach dem letzten Kontakt mit der betreffenden Person aufzubewahren und dem zuständigen Gesundheitsamt auf Verlangen vorzulegen.</w:t>
      </w:r>
    </w:p>
    <w:p w14:paraId="394EAE9A" w14:textId="77777777" w:rsidR="004A7309" w:rsidRPr="004A7309" w:rsidRDefault="00AD29A4" w:rsidP="004A7309">
      <w:pPr>
        <w:rPr>
          <w:sz w:val="24"/>
          <w:szCs w:val="24"/>
        </w:rPr>
      </w:pPr>
      <w:r w:rsidRPr="004A7309">
        <w:rPr>
          <w:sz w:val="24"/>
          <w:szCs w:val="24"/>
        </w:rPr>
        <w:t>Spätestens einen Monat nach dem letzten Kontakt mit der betreffenden Person sind die Daten zu löschen.</w:t>
      </w:r>
    </w:p>
    <w:p w14:paraId="1A8D0D89" w14:textId="77777777" w:rsidR="004A7309" w:rsidRPr="00225B59" w:rsidRDefault="004A7309" w:rsidP="004A7309">
      <w:pPr>
        <w:numPr>
          <w:ilvl w:val="0"/>
          <w:numId w:val="1"/>
        </w:numPr>
        <w:rPr>
          <w:b/>
          <w:sz w:val="28"/>
          <w:szCs w:val="24"/>
        </w:rPr>
      </w:pPr>
      <w:r w:rsidRPr="00225B59">
        <w:rPr>
          <w:b/>
          <w:sz w:val="28"/>
          <w:szCs w:val="24"/>
        </w:rPr>
        <w:t xml:space="preserve">Zutritt nur nach 3-G-Regel mit Nachweis möglich: voller </w:t>
      </w:r>
      <w:r w:rsidR="006C0A46" w:rsidRPr="00225B59">
        <w:rPr>
          <w:b/>
          <w:sz w:val="28"/>
          <w:szCs w:val="24"/>
        </w:rPr>
        <w:t>Impfschutz</w:t>
      </w:r>
      <w:r w:rsidRPr="00225B59">
        <w:rPr>
          <w:b/>
          <w:sz w:val="28"/>
          <w:szCs w:val="24"/>
        </w:rPr>
        <w:t>, genesen oder aktueller Test (ab 14 Jahre)</w:t>
      </w:r>
    </w:p>
    <w:p w14:paraId="304CEE1A" w14:textId="77777777" w:rsidR="004A7309" w:rsidRPr="00225B59" w:rsidRDefault="004A7309" w:rsidP="004A7309">
      <w:pPr>
        <w:numPr>
          <w:ilvl w:val="0"/>
          <w:numId w:val="1"/>
        </w:numPr>
        <w:rPr>
          <w:b/>
          <w:sz w:val="28"/>
          <w:szCs w:val="24"/>
        </w:rPr>
      </w:pPr>
      <w:r w:rsidRPr="00225B59">
        <w:rPr>
          <w:b/>
          <w:sz w:val="28"/>
          <w:szCs w:val="24"/>
        </w:rPr>
        <w:t>Kontakterfassung durch LUCA App oder Kontaktverfolgungsbogen</w:t>
      </w:r>
    </w:p>
    <w:p w14:paraId="1257312B" w14:textId="77777777" w:rsidR="004A7309" w:rsidRPr="00225B59" w:rsidRDefault="004A7309" w:rsidP="004A7309">
      <w:pPr>
        <w:numPr>
          <w:ilvl w:val="0"/>
          <w:numId w:val="1"/>
        </w:numPr>
        <w:rPr>
          <w:b/>
          <w:sz w:val="28"/>
          <w:szCs w:val="24"/>
        </w:rPr>
      </w:pPr>
      <w:r w:rsidRPr="00225B59">
        <w:rPr>
          <w:b/>
          <w:sz w:val="28"/>
          <w:szCs w:val="24"/>
        </w:rPr>
        <w:t>Vorlage eines gültigen Ausweisdokumentes mit Lichtbild</w:t>
      </w:r>
    </w:p>
    <w:p w14:paraId="3605EA4E" w14:textId="77777777" w:rsidR="00AD29A4" w:rsidRDefault="00AD29A4" w:rsidP="00AD29A4"/>
    <w:p w14:paraId="1BFA8835" w14:textId="77777777" w:rsidR="00AD29A4" w:rsidRPr="00225B59" w:rsidRDefault="00CE022F" w:rsidP="00AD29A4">
      <w:pPr>
        <w:rPr>
          <w:sz w:val="32"/>
          <w:szCs w:val="32"/>
          <w:u w:val="single"/>
        </w:rPr>
      </w:pPr>
      <w:r w:rsidRPr="00225B59">
        <w:rPr>
          <w:sz w:val="32"/>
          <w:szCs w:val="32"/>
          <w:u w:val="single"/>
        </w:rPr>
        <w:t>Datum:</w:t>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p>
    <w:p w14:paraId="754812DF" w14:textId="77777777" w:rsidR="00CE022F" w:rsidRPr="00225B59" w:rsidRDefault="00CE022F" w:rsidP="00AD29A4">
      <w:pPr>
        <w:rPr>
          <w:sz w:val="32"/>
          <w:szCs w:val="32"/>
          <w:u w:val="single"/>
        </w:rPr>
      </w:pPr>
      <w:r w:rsidRPr="00225B59">
        <w:rPr>
          <w:sz w:val="32"/>
          <w:szCs w:val="32"/>
          <w:u w:val="single"/>
        </w:rPr>
        <w:t>Uhrzeit des Betretens:</w:t>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p>
    <w:p w14:paraId="6908E900" w14:textId="77777777" w:rsidR="00CE022F" w:rsidRPr="00225B59" w:rsidRDefault="00CE022F" w:rsidP="00AD29A4">
      <w:pPr>
        <w:rPr>
          <w:sz w:val="32"/>
          <w:szCs w:val="32"/>
          <w:u w:val="single"/>
        </w:rPr>
      </w:pPr>
      <w:r w:rsidRPr="00225B59">
        <w:rPr>
          <w:sz w:val="32"/>
          <w:szCs w:val="32"/>
          <w:u w:val="single"/>
        </w:rPr>
        <w:t>Name/Vorname:</w:t>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p>
    <w:p w14:paraId="15DF85BC" w14:textId="77777777" w:rsidR="00CE022F" w:rsidRPr="00225B59" w:rsidRDefault="00CE022F" w:rsidP="00AD29A4">
      <w:pPr>
        <w:rPr>
          <w:sz w:val="32"/>
          <w:szCs w:val="32"/>
          <w:u w:val="single"/>
        </w:rPr>
      </w:pPr>
      <w:r w:rsidRPr="00225B59">
        <w:rPr>
          <w:sz w:val="32"/>
          <w:szCs w:val="32"/>
          <w:u w:val="single"/>
        </w:rPr>
        <w:t>Straße/Ort:</w:t>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p>
    <w:p w14:paraId="3B1A43E1" w14:textId="77777777" w:rsidR="00CE022F" w:rsidRPr="00225B59" w:rsidRDefault="00CE022F" w:rsidP="00AD29A4">
      <w:pPr>
        <w:rPr>
          <w:sz w:val="32"/>
          <w:szCs w:val="32"/>
          <w:u w:val="single"/>
        </w:rPr>
      </w:pPr>
      <w:r w:rsidRPr="00225B59">
        <w:rPr>
          <w:sz w:val="32"/>
          <w:szCs w:val="32"/>
          <w:u w:val="single"/>
        </w:rPr>
        <w:t>Telefonische Erreichbarkeit:</w:t>
      </w:r>
      <w:r w:rsidR="00225B59" w:rsidRPr="00225B59">
        <w:rPr>
          <w:sz w:val="32"/>
          <w:szCs w:val="32"/>
          <w:u w:val="single"/>
        </w:rPr>
        <w:tab/>
      </w:r>
      <w:r w:rsidR="00225B59" w:rsidRPr="00225B59">
        <w:rPr>
          <w:sz w:val="32"/>
          <w:szCs w:val="32"/>
          <w:u w:val="single"/>
        </w:rPr>
        <w:tab/>
      </w:r>
      <w:r w:rsidR="00225B59" w:rsidRPr="00225B59">
        <w:rPr>
          <w:sz w:val="32"/>
          <w:szCs w:val="32"/>
          <w:u w:val="single"/>
        </w:rPr>
        <w:tab/>
      </w:r>
      <w:r w:rsidR="00225B59" w:rsidRPr="00225B59">
        <w:rPr>
          <w:sz w:val="32"/>
          <w:szCs w:val="32"/>
          <w:u w:val="single"/>
        </w:rPr>
        <w:tab/>
      </w:r>
    </w:p>
    <w:p w14:paraId="79AAEC9F" w14:textId="77777777" w:rsidR="00CE022F" w:rsidRDefault="00CE022F" w:rsidP="00AD29A4"/>
    <w:p w14:paraId="2D448075" w14:textId="77777777" w:rsidR="00CE022F" w:rsidRPr="00CE022F" w:rsidRDefault="00CE022F" w:rsidP="00AD29A4">
      <w:pPr>
        <w:rPr>
          <w:sz w:val="32"/>
          <w:szCs w:val="32"/>
        </w:rPr>
      </w:pPr>
      <w:r w:rsidRPr="00CE022F">
        <w:rPr>
          <w:sz w:val="32"/>
          <w:szCs w:val="32"/>
        </w:rPr>
        <w:t>O Stehplatzbereich</w:t>
      </w:r>
      <w:r w:rsidR="00225B59">
        <w:rPr>
          <w:sz w:val="32"/>
          <w:szCs w:val="32"/>
        </w:rPr>
        <w:tab/>
      </w:r>
      <w:r w:rsidR="00225B59">
        <w:rPr>
          <w:sz w:val="32"/>
          <w:szCs w:val="32"/>
        </w:rPr>
        <w:tab/>
      </w:r>
      <w:r w:rsidR="00225B59">
        <w:rPr>
          <w:sz w:val="32"/>
          <w:szCs w:val="32"/>
        </w:rPr>
        <w:tab/>
      </w:r>
      <w:r w:rsidRPr="00CE022F">
        <w:rPr>
          <w:sz w:val="32"/>
          <w:szCs w:val="32"/>
        </w:rPr>
        <w:t>O Tribüne</w:t>
      </w:r>
      <w:r w:rsidR="00225B59">
        <w:rPr>
          <w:sz w:val="32"/>
          <w:szCs w:val="32"/>
        </w:rPr>
        <w:tab/>
      </w:r>
      <w:r w:rsidR="00225B59">
        <w:rPr>
          <w:sz w:val="32"/>
          <w:szCs w:val="32"/>
        </w:rPr>
        <w:tab/>
      </w:r>
      <w:r w:rsidR="00225B59">
        <w:rPr>
          <w:sz w:val="32"/>
          <w:szCs w:val="32"/>
        </w:rPr>
        <w:tab/>
      </w:r>
      <w:r w:rsidRPr="00CE022F">
        <w:rPr>
          <w:sz w:val="32"/>
          <w:szCs w:val="32"/>
        </w:rPr>
        <w:t>O VIP-Bereich</w:t>
      </w:r>
    </w:p>
    <w:p w14:paraId="3800C32C" w14:textId="77777777" w:rsidR="00CE022F" w:rsidRDefault="00CE022F" w:rsidP="00AD29A4"/>
    <w:p w14:paraId="104C5172" w14:textId="77777777" w:rsidR="00CE022F" w:rsidRPr="00225B59" w:rsidRDefault="00CE022F" w:rsidP="00AD29A4">
      <w:pPr>
        <w:rPr>
          <w:szCs w:val="28"/>
        </w:rPr>
      </w:pPr>
    </w:p>
    <w:p w14:paraId="5ADD2973" w14:textId="77777777" w:rsidR="00CE022F" w:rsidRPr="00225B59" w:rsidRDefault="00CE022F" w:rsidP="00AD29A4">
      <w:pPr>
        <w:rPr>
          <w:sz w:val="28"/>
          <w:szCs w:val="28"/>
          <w:u w:val="single"/>
        </w:rPr>
      </w:pPr>
      <w:r w:rsidRPr="00225B59">
        <w:rPr>
          <w:sz w:val="28"/>
          <w:szCs w:val="28"/>
          <w:u w:val="single"/>
        </w:rPr>
        <w:t>Unterschrift</w:t>
      </w:r>
      <w:r w:rsidR="00225B59" w:rsidRPr="00225B59">
        <w:rPr>
          <w:sz w:val="28"/>
          <w:szCs w:val="28"/>
          <w:u w:val="single"/>
        </w:rPr>
        <w:tab/>
      </w:r>
      <w:r w:rsidR="00225B59" w:rsidRPr="00225B59">
        <w:rPr>
          <w:sz w:val="28"/>
          <w:szCs w:val="28"/>
          <w:u w:val="single"/>
        </w:rPr>
        <w:tab/>
      </w:r>
      <w:r w:rsidR="00225B59" w:rsidRPr="00225B59">
        <w:rPr>
          <w:sz w:val="28"/>
          <w:szCs w:val="28"/>
          <w:u w:val="single"/>
        </w:rPr>
        <w:tab/>
      </w:r>
      <w:r w:rsidR="00225B59" w:rsidRPr="00225B59">
        <w:rPr>
          <w:sz w:val="28"/>
          <w:szCs w:val="28"/>
          <w:u w:val="single"/>
        </w:rPr>
        <w:tab/>
      </w:r>
      <w:r w:rsidR="00225B59" w:rsidRPr="00225B59">
        <w:rPr>
          <w:sz w:val="28"/>
          <w:szCs w:val="28"/>
          <w:u w:val="single"/>
        </w:rPr>
        <w:tab/>
      </w:r>
      <w:r w:rsidR="006C0A46">
        <w:rPr>
          <w:sz w:val="28"/>
          <w:szCs w:val="28"/>
          <w:u w:val="single"/>
        </w:rPr>
        <w:tab/>
      </w:r>
      <w:r w:rsidR="006C0A46">
        <w:rPr>
          <w:sz w:val="28"/>
          <w:szCs w:val="28"/>
          <w:u w:val="single"/>
        </w:rPr>
        <w:tab/>
      </w:r>
      <w:r w:rsidR="00225B59" w:rsidRPr="00225B59">
        <w:rPr>
          <w:sz w:val="28"/>
          <w:szCs w:val="28"/>
          <w:u w:val="single"/>
        </w:rPr>
        <w:tab/>
      </w:r>
    </w:p>
    <w:sectPr w:rsidR="00CE022F" w:rsidRPr="00225B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A04C3"/>
    <w:multiLevelType w:val="hybridMultilevel"/>
    <w:tmpl w:val="EA845EFC"/>
    <w:lvl w:ilvl="0" w:tplc="CEA8AD9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A4"/>
    <w:rsid w:val="000B42ED"/>
    <w:rsid w:val="000D2E0D"/>
    <w:rsid w:val="00225B59"/>
    <w:rsid w:val="004A7309"/>
    <w:rsid w:val="006C0A46"/>
    <w:rsid w:val="00890582"/>
    <w:rsid w:val="00AD29A4"/>
    <w:rsid w:val="00CE0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4275"/>
  <w15:chartTrackingRefBased/>
  <w15:docId w15:val="{A13AB88E-D160-43C2-87E6-2A9E25E5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ramicro</dc:creator>
  <cp:keywords/>
  <dc:description/>
  <cp:lastModifiedBy>Achim Balkhoff</cp:lastModifiedBy>
  <cp:revision>2</cp:revision>
  <dcterms:created xsi:type="dcterms:W3CDTF">2021-08-31T07:43:00Z</dcterms:created>
  <dcterms:modified xsi:type="dcterms:W3CDTF">2021-08-31T07:43:00Z</dcterms:modified>
</cp:coreProperties>
</file>